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3B64C9E" w14:textId="77777777" w:rsidR="00095AF3" w:rsidRDefault="00095AF3" w:rsidP="00CE5B7F">
      <w:pPr>
        <w:rPr>
          <w:b/>
          <w:bCs/>
          <w:color w:val="000000" w:themeColor="text1"/>
          <w:sz w:val="32"/>
        </w:rPr>
      </w:pPr>
      <w:r>
        <w:rPr>
          <w:noProof/>
        </w:rPr>
        <w:drawing>
          <wp:inline distT="0" distB="0" distL="0" distR="0" wp14:anchorId="595AC167" wp14:editId="09BA6A88">
            <wp:extent cx="2737120" cy="667820"/>
            <wp:effectExtent l="0" t="0" r="0" b="5715"/>
            <wp:docPr id="1" name="Picture 1" descr="A picture containing text, sign, outdoo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 sign, outdoor&#10;&#10;Description automatically generated"/>
                    <pic:cNvPicPr/>
                  </pic:nvPicPr>
                  <pic:blipFill>
                    <a:blip r:embed="rId4" cstate="print">
                      <a:extLst>
                        <a:ext uri="{28A0092B-C50C-407E-A947-70E740481C1C}">
                          <a14:useLocalDpi xmlns:a14="http://schemas.microsoft.com/office/drawing/2010/main" val="0"/>
                        </a:ext>
                      </a:extLst>
                    </a:blip>
                    <a:stretch>
                      <a:fillRect/>
                    </a:stretch>
                  </pic:blipFill>
                  <pic:spPr>
                    <a:xfrm>
                      <a:off x="0" y="0"/>
                      <a:ext cx="2757487" cy="672789"/>
                    </a:xfrm>
                    <a:prstGeom prst="rect">
                      <a:avLst/>
                    </a:prstGeom>
                  </pic:spPr>
                </pic:pic>
              </a:graphicData>
            </a:graphic>
          </wp:inline>
        </w:drawing>
      </w:r>
    </w:p>
    <w:p w14:paraId="32056D7F" w14:textId="77777777" w:rsidR="00095AF3" w:rsidRDefault="00095AF3" w:rsidP="00CE5B7F">
      <w:pPr>
        <w:rPr>
          <w:b/>
          <w:bCs/>
          <w:color w:val="000000" w:themeColor="text1"/>
          <w:sz w:val="32"/>
        </w:rPr>
      </w:pPr>
    </w:p>
    <w:p w14:paraId="3BB6090C" w14:textId="15466F71" w:rsidR="00CE5B7F" w:rsidRPr="00095AF3" w:rsidRDefault="00CE5B7F" w:rsidP="00CE5B7F">
      <w:pPr>
        <w:rPr>
          <w:rFonts w:cstheme="minorHAnsi"/>
          <w:b/>
          <w:bCs/>
          <w:color w:val="00A6B9"/>
          <w:sz w:val="32"/>
          <w:szCs w:val="32"/>
        </w:rPr>
      </w:pPr>
      <w:r w:rsidRPr="00095AF3">
        <w:rPr>
          <w:rFonts w:eastAsia="Times New Roman" w:cstheme="minorHAnsi"/>
          <w:b/>
          <w:bCs/>
          <w:color w:val="00A6B9"/>
          <w:kern w:val="36"/>
          <w:sz w:val="32"/>
          <w:szCs w:val="32"/>
          <w:lang w:eastAsia="en-GB"/>
        </w:rPr>
        <w:t>PROTOCOL: PLANNING EFFECTIVE TRANSITIONS</w:t>
      </w:r>
    </w:p>
    <w:p w14:paraId="5185E487" w14:textId="77777777" w:rsidR="00CE5B7F" w:rsidRPr="00CE5B7F" w:rsidRDefault="00CE5B7F" w:rsidP="00B04967">
      <w:pPr>
        <w:spacing w:before="360" w:after="80" w:line="276" w:lineRule="auto"/>
        <w:rPr>
          <w:rFonts w:eastAsia="Times New Roman" w:cstheme="minorHAnsi"/>
          <w:lang w:eastAsia="en-GB"/>
        </w:rPr>
      </w:pPr>
      <w:r w:rsidRPr="00CE5B7F">
        <w:rPr>
          <w:rFonts w:eastAsia="Times New Roman" w:cstheme="minorHAnsi"/>
          <w:b/>
          <w:bCs/>
          <w:color w:val="000000"/>
          <w:sz w:val="22"/>
          <w:szCs w:val="22"/>
          <w:lang w:eastAsia="en-GB"/>
        </w:rPr>
        <w:t>Purpose</w:t>
      </w:r>
    </w:p>
    <w:p w14:paraId="189D00B6" w14:textId="77777777" w:rsidR="00CE5B7F" w:rsidRPr="00CE5B7F" w:rsidRDefault="00CE5B7F" w:rsidP="00B04967">
      <w:pPr>
        <w:spacing w:after="200" w:line="276" w:lineRule="auto"/>
        <w:jc w:val="both"/>
        <w:rPr>
          <w:rFonts w:eastAsia="Times New Roman" w:cstheme="minorHAnsi"/>
          <w:lang w:eastAsia="en-GB"/>
        </w:rPr>
      </w:pPr>
      <w:r w:rsidRPr="00CE5B7F">
        <w:rPr>
          <w:rFonts w:eastAsia="Times New Roman" w:cstheme="minorHAnsi"/>
          <w:color w:val="000000"/>
          <w:sz w:val="22"/>
          <w:szCs w:val="22"/>
          <w:lang w:eastAsia="en-GB"/>
        </w:rPr>
        <w:t>The purpose of this protocol is to support Community Sponsorship Groups (CSGs) to plan the ending of the sponsor/sponsored relationship with the individual / family and to formally acknowledge the transition to being neighbours, friends and fellow community members.</w:t>
      </w:r>
    </w:p>
    <w:p w14:paraId="5A310EA6" w14:textId="77777777" w:rsidR="00CE5B7F" w:rsidRPr="00CE5B7F" w:rsidRDefault="00CE5B7F" w:rsidP="00B04967">
      <w:pPr>
        <w:spacing w:after="200" w:line="276" w:lineRule="auto"/>
        <w:jc w:val="both"/>
        <w:rPr>
          <w:rFonts w:eastAsia="Times New Roman" w:cstheme="minorHAnsi"/>
          <w:lang w:eastAsia="en-GB"/>
        </w:rPr>
      </w:pPr>
      <w:r w:rsidRPr="00CE5B7F">
        <w:rPr>
          <w:rFonts w:eastAsia="Times New Roman" w:cstheme="minorHAnsi"/>
          <w:b/>
          <w:bCs/>
          <w:color w:val="000000"/>
          <w:sz w:val="22"/>
          <w:szCs w:val="22"/>
          <w:lang w:eastAsia="en-GB"/>
        </w:rPr>
        <w:t>Scope</w:t>
      </w:r>
    </w:p>
    <w:p w14:paraId="270BC98D" w14:textId="77777777" w:rsidR="00CE5B7F" w:rsidRPr="00CE5B7F" w:rsidRDefault="00CE5B7F" w:rsidP="00B04967">
      <w:pPr>
        <w:spacing w:after="200" w:line="276" w:lineRule="auto"/>
        <w:jc w:val="both"/>
        <w:rPr>
          <w:rFonts w:eastAsia="Times New Roman" w:cstheme="minorHAnsi"/>
          <w:lang w:eastAsia="en-GB"/>
        </w:rPr>
      </w:pPr>
      <w:r w:rsidRPr="00CE5B7F">
        <w:rPr>
          <w:rFonts w:eastAsia="Times New Roman" w:cstheme="minorHAnsi"/>
          <w:color w:val="000000"/>
          <w:sz w:val="22"/>
          <w:szCs w:val="22"/>
          <w:lang w:eastAsia="en-GB"/>
        </w:rPr>
        <w:t>This protocol is for the CSG and families/individuals to consider together in planning for celebration, acknowledgement and next steps at the end of the 18-month sponsorship period.</w:t>
      </w:r>
    </w:p>
    <w:p w14:paraId="0A3FF87F" w14:textId="77777777" w:rsidR="00CE5B7F" w:rsidRPr="00CE5B7F" w:rsidRDefault="00CE5B7F" w:rsidP="00B04967">
      <w:pPr>
        <w:spacing w:after="200" w:line="276" w:lineRule="auto"/>
        <w:jc w:val="both"/>
        <w:rPr>
          <w:rFonts w:eastAsia="Times New Roman" w:cstheme="minorHAnsi"/>
          <w:lang w:eastAsia="en-GB"/>
        </w:rPr>
      </w:pPr>
      <w:r w:rsidRPr="00CE5B7F">
        <w:rPr>
          <w:rFonts w:eastAsia="Times New Roman" w:cstheme="minorHAnsi"/>
          <w:b/>
          <w:bCs/>
          <w:color w:val="000000"/>
          <w:sz w:val="22"/>
          <w:szCs w:val="22"/>
          <w:lang w:eastAsia="en-GB"/>
        </w:rPr>
        <w:t>Rationale</w:t>
      </w:r>
    </w:p>
    <w:p w14:paraId="532CE48C" w14:textId="77777777" w:rsidR="00CE5B7F" w:rsidRPr="00CE5B7F" w:rsidRDefault="00CE5B7F" w:rsidP="00B04967">
      <w:pPr>
        <w:spacing w:after="200" w:line="276" w:lineRule="auto"/>
        <w:jc w:val="both"/>
        <w:rPr>
          <w:rFonts w:eastAsia="Times New Roman" w:cstheme="minorHAnsi"/>
          <w:lang w:eastAsia="en-GB"/>
        </w:rPr>
      </w:pPr>
      <w:r w:rsidRPr="00CE5B7F">
        <w:rPr>
          <w:rFonts w:eastAsia="Times New Roman" w:cstheme="minorHAnsi"/>
          <w:color w:val="000000"/>
          <w:sz w:val="22"/>
          <w:szCs w:val="22"/>
          <w:lang w:eastAsia="en-GB"/>
        </w:rPr>
        <w:t>The Community Sponsorship process is an 18-month process during which time the role of the CSG is considered crucial for supporting families new to the community to arrive, settle and navigate their community including the opportunities, services and supports available to them.</w:t>
      </w:r>
    </w:p>
    <w:p w14:paraId="7C48A27A" w14:textId="77777777" w:rsidR="00CE5B7F" w:rsidRPr="00CE5B7F" w:rsidRDefault="00CE5B7F" w:rsidP="00B04967">
      <w:pPr>
        <w:spacing w:after="200" w:line="276" w:lineRule="auto"/>
        <w:jc w:val="both"/>
        <w:rPr>
          <w:rFonts w:eastAsia="Times New Roman" w:cstheme="minorHAnsi"/>
          <w:lang w:eastAsia="en-GB"/>
        </w:rPr>
      </w:pPr>
      <w:r w:rsidRPr="00CE5B7F">
        <w:rPr>
          <w:rFonts w:eastAsia="Times New Roman" w:cstheme="minorHAnsi"/>
          <w:color w:val="000000"/>
          <w:sz w:val="22"/>
          <w:szCs w:val="22"/>
          <w:lang w:eastAsia="en-GB"/>
        </w:rPr>
        <w:t>This semi-formal relationship is one which essentially frames the family and individuals as beneficiaries of the volunteerism, care and support of a particular group of community members who kindly give of their time, efforts and resources in this relationship. However, the ultimate goal of the CSI Programme is to support individuals and families who resettle here to become full, equal members of their community.</w:t>
      </w:r>
    </w:p>
    <w:p w14:paraId="098E1770" w14:textId="77777777" w:rsidR="00CE5B7F" w:rsidRPr="00CE5B7F" w:rsidRDefault="00CE5B7F" w:rsidP="00B04967">
      <w:pPr>
        <w:spacing w:after="200" w:line="276" w:lineRule="auto"/>
        <w:jc w:val="both"/>
        <w:rPr>
          <w:rFonts w:eastAsia="Times New Roman" w:cstheme="minorHAnsi"/>
          <w:lang w:eastAsia="en-GB"/>
        </w:rPr>
      </w:pPr>
      <w:r w:rsidRPr="00CE5B7F">
        <w:rPr>
          <w:rFonts w:eastAsia="Times New Roman" w:cstheme="minorHAnsi"/>
          <w:color w:val="000000"/>
          <w:sz w:val="22"/>
          <w:szCs w:val="22"/>
          <w:lang w:eastAsia="en-GB"/>
        </w:rPr>
        <w:t>Having a plan for the transition period helps to ensure that this end goal of integration and a move away from a beneficiary/benefactor relationship (if it has emerged that way, this is not a given) is striven for, achieved and acknowledged.</w:t>
      </w:r>
    </w:p>
    <w:p w14:paraId="2B25D391" w14:textId="77777777" w:rsidR="00CE5B7F" w:rsidRPr="00CE5B7F" w:rsidRDefault="00CE5B7F" w:rsidP="00B04967">
      <w:pPr>
        <w:spacing w:after="200" w:line="276" w:lineRule="auto"/>
        <w:jc w:val="both"/>
        <w:rPr>
          <w:rFonts w:eastAsia="Times New Roman" w:cstheme="minorHAnsi"/>
          <w:lang w:eastAsia="en-GB"/>
        </w:rPr>
      </w:pPr>
      <w:r w:rsidRPr="00CE5B7F">
        <w:rPr>
          <w:rFonts w:eastAsia="Times New Roman" w:cstheme="minorHAnsi"/>
          <w:b/>
          <w:bCs/>
          <w:color w:val="000000"/>
          <w:sz w:val="22"/>
          <w:szCs w:val="22"/>
          <w:lang w:eastAsia="en-GB"/>
        </w:rPr>
        <w:t>Objectives of Transition Planning</w:t>
      </w:r>
    </w:p>
    <w:p w14:paraId="22D37E6F" w14:textId="77777777" w:rsidR="00D75452" w:rsidRDefault="00CE5B7F" w:rsidP="00B04967">
      <w:pPr>
        <w:spacing w:after="200" w:line="276" w:lineRule="auto"/>
        <w:jc w:val="both"/>
        <w:rPr>
          <w:rFonts w:eastAsia="Times New Roman" w:cstheme="minorHAnsi"/>
          <w:lang w:eastAsia="en-GB"/>
        </w:rPr>
      </w:pPr>
      <w:r w:rsidRPr="00CE5B7F">
        <w:rPr>
          <w:rFonts w:eastAsia="Times New Roman" w:cstheme="minorHAnsi"/>
          <w:i/>
          <w:iCs/>
          <w:color w:val="000000"/>
          <w:sz w:val="22"/>
          <w:szCs w:val="22"/>
          <w:lang w:eastAsia="en-GB"/>
        </w:rPr>
        <w:t>Support Planning</w:t>
      </w:r>
    </w:p>
    <w:p w14:paraId="5386A419" w14:textId="0691CF89" w:rsidR="00CE5B7F" w:rsidRPr="00CE5B7F" w:rsidRDefault="00CE5B7F" w:rsidP="00B04967">
      <w:pPr>
        <w:spacing w:after="200" w:line="276" w:lineRule="auto"/>
        <w:jc w:val="both"/>
        <w:rPr>
          <w:rFonts w:eastAsia="Times New Roman" w:cstheme="minorHAnsi"/>
          <w:lang w:eastAsia="en-GB"/>
        </w:rPr>
      </w:pPr>
      <w:r w:rsidRPr="00CE5B7F">
        <w:rPr>
          <w:rFonts w:eastAsia="Times New Roman" w:cstheme="minorHAnsi"/>
          <w:color w:val="000000"/>
          <w:sz w:val="22"/>
          <w:szCs w:val="22"/>
          <w:lang w:eastAsia="en-GB"/>
        </w:rPr>
        <w:t>To affirm the change in relationship from sponsor / sponsored to neighbours and friends and what this means in terms of support and relationships, which may include:</w:t>
      </w:r>
    </w:p>
    <w:p w14:paraId="6F5235AF" w14:textId="77777777" w:rsidR="00CE5B7F" w:rsidRPr="00CE5B7F" w:rsidRDefault="00CE5B7F" w:rsidP="00B04967">
      <w:pPr>
        <w:spacing w:line="276" w:lineRule="auto"/>
        <w:ind w:left="420" w:hanging="360"/>
        <w:jc w:val="both"/>
        <w:rPr>
          <w:rFonts w:eastAsia="Times New Roman" w:cstheme="minorHAnsi"/>
          <w:lang w:eastAsia="en-GB"/>
        </w:rPr>
      </w:pPr>
      <w:r w:rsidRPr="00CE5B7F">
        <w:rPr>
          <w:rFonts w:eastAsia="Times New Roman" w:cstheme="minorHAnsi"/>
          <w:color w:val="000000"/>
          <w:sz w:val="22"/>
          <w:szCs w:val="22"/>
          <w:lang w:eastAsia="en-GB"/>
        </w:rPr>
        <w:t>-</w:t>
      </w:r>
      <w:r w:rsidRPr="00CE5B7F">
        <w:rPr>
          <w:rFonts w:eastAsia="Times New Roman" w:cstheme="minorHAnsi"/>
          <w:color w:val="000000"/>
          <w:sz w:val="14"/>
          <w:szCs w:val="14"/>
          <w:lang w:eastAsia="en-GB"/>
        </w:rPr>
        <w:t xml:space="preserve">   </w:t>
      </w:r>
      <w:r w:rsidRPr="00CE5B7F">
        <w:rPr>
          <w:rFonts w:eastAsia="Times New Roman" w:cstheme="minorHAnsi"/>
          <w:color w:val="000000"/>
          <w:sz w:val="14"/>
          <w:szCs w:val="14"/>
          <w:lang w:eastAsia="en-GB"/>
        </w:rPr>
        <w:tab/>
      </w:r>
      <w:r w:rsidRPr="00CE5B7F">
        <w:rPr>
          <w:rFonts w:eastAsia="Times New Roman" w:cstheme="minorHAnsi"/>
          <w:color w:val="000000"/>
          <w:sz w:val="22"/>
          <w:szCs w:val="22"/>
          <w:lang w:eastAsia="en-GB"/>
        </w:rPr>
        <w:t>Assessing and acknowledging progress to milestones and identify any outstanding formal supports required for the individual / family to meet their needs</w:t>
      </w:r>
    </w:p>
    <w:p w14:paraId="3FE27C47" w14:textId="77777777" w:rsidR="00CE5B7F" w:rsidRPr="00CE5B7F" w:rsidRDefault="00CE5B7F" w:rsidP="00B04967">
      <w:pPr>
        <w:spacing w:line="276" w:lineRule="auto"/>
        <w:ind w:left="420" w:hanging="360"/>
        <w:jc w:val="both"/>
        <w:rPr>
          <w:rFonts w:eastAsia="Times New Roman" w:cstheme="minorHAnsi"/>
          <w:lang w:eastAsia="en-GB"/>
        </w:rPr>
      </w:pPr>
      <w:r w:rsidRPr="00CE5B7F">
        <w:rPr>
          <w:rFonts w:eastAsia="Times New Roman" w:cstheme="minorHAnsi"/>
          <w:color w:val="000000"/>
          <w:sz w:val="22"/>
          <w:szCs w:val="22"/>
          <w:lang w:eastAsia="en-GB"/>
        </w:rPr>
        <w:t>-</w:t>
      </w:r>
      <w:r w:rsidRPr="00CE5B7F">
        <w:rPr>
          <w:rFonts w:eastAsia="Times New Roman" w:cstheme="minorHAnsi"/>
          <w:color w:val="000000"/>
          <w:sz w:val="14"/>
          <w:szCs w:val="14"/>
          <w:lang w:eastAsia="en-GB"/>
        </w:rPr>
        <w:t xml:space="preserve">   </w:t>
      </w:r>
      <w:r w:rsidRPr="00CE5B7F">
        <w:rPr>
          <w:rFonts w:eastAsia="Times New Roman" w:cstheme="minorHAnsi"/>
          <w:color w:val="000000"/>
          <w:sz w:val="14"/>
          <w:szCs w:val="14"/>
          <w:lang w:eastAsia="en-GB"/>
        </w:rPr>
        <w:tab/>
      </w:r>
      <w:r w:rsidRPr="00CE5B7F">
        <w:rPr>
          <w:rFonts w:eastAsia="Times New Roman" w:cstheme="minorHAnsi"/>
          <w:color w:val="000000"/>
          <w:sz w:val="22"/>
          <w:szCs w:val="22"/>
          <w:lang w:eastAsia="en-GB"/>
        </w:rPr>
        <w:t>To prepare for any winding down of formal, material or other supports</w:t>
      </w:r>
    </w:p>
    <w:p w14:paraId="4C3D7B15" w14:textId="77777777" w:rsidR="00B04967" w:rsidRDefault="00CE5B7F" w:rsidP="00B04967">
      <w:pPr>
        <w:spacing w:after="200" w:line="276" w:lineRule="auto"/>
        <w:ind w:left="420" w:hanging="360"/>
        <w:jc w:val="both"/>
        <w:rPr>
          <w:rFonts w:eastAsia="Times New Roman" w:cstheme="minorHAnsi"/>
          <w:color w:val="000000"/>
          <w:sz w:val="22"/>
          <w:szCs w:val="22"/>
          <w:lang w:eastAsia="en-GB"/>
        </w:rPr>
      </w:pPr>
      <w:r w:rsidRPr="00CE5B7F">
        <w:rPr>
          <w:rFonts w:eastAsia="Times New Roman" w:cstheme="minorHAnsi"/>
          <w:color w:val="000000"/>
          <w:sz w:val="22"/>
          <w:szCs w:val="22"/>
          <w:lang w:eastAsia="en-GB"/>
        </w:rPr>
        <w:t>-</w:t>
      </w:r>
      <w:r w:rsidRPr="00CE5B7F">
        <w:rPr>
          <w:rFonts w:eastAsia="Times New Roman" w:cstheme="minorHAnsi"/>
          <w:color w:val="000000"/>
          <w:sz w:val="14"/>
          <w:szCs w:val="14"/>
          <w:lang w:eastAsia="en-GB"/>
        </w:rPr>
        <w:t xml:space="preserve">   </w:t>
      </w:r>
      <w:r w:rsidRPr="00CE5B7F">
        <w:rPr>
          <w:rFonts w:eastAsia="Times New Roman" w:cstheme="minorHAnsi"/>
          <w:color w:val="000000"/>
          <w:sz w:val="14"/>
          <w:szCs w:val="14"/>
          <w:lang w:eastAsia="en-GB"/>
        </w:rPr>
        <w:tab/>
      </w:r>
      <w:r w:rsidRPr="00CE5B7F">
        <w:rPr>
          <w:rFonts w:eastAsia="Times New Roman" w:cstheme="minorHAnsi"/>
          <w:color w:val="000000"/>
          <w:sz w:val="22"/>
          <w:szCs w:val="22"/>
          <w:lang w:eastAsia="en-GB"/>
        </w:rPr>
        <w:t>To affirm continued informal support and provide reassurance regarding any concerns the individual / family might have</w:t>
      </w:r>
    </w:p>
    <w:p w14:paraId="4DA4F7B9" w14:textId="77777777" w:rsidR="00D75452" w:rsidRDefault="00D75452" w:rsidP="00B04967">
      <w:pPr>
        <w:spacing w:after="200" w:line="276" w:lineRule="auto"/>
        <w:ind w:left="420" w:hanging="360"/>
        <w:jc w:val="both"/>
        <w:rPr>
          <w:rFonts w:eastAsia="Times New Roman" w:cstheme="minorHAnsi"/>
          <w:i/>
          <w:iCs/>
          <w:color w:val="000000"/>
          <w:sz w:val="22"/>
          <w:szCs w:val="22"/>
          <w:lang w:eastAsia="en-GB"/>
        </w:rPr>
      </w:pPr>
    </w:p>
    <w:p w14:paraId="076260D7" w14:textId="77777777" w:rsidR="00D75452" w:rsidRDefault="00D75452" w:rsidP="00B04967">
      <w:pPr>
        <w:spacing w:after="200" w:line="276" w:lineRule="auto"/>
        <w:ind w:left="420" w:hanging="360"/>
        <w:jc w:val="both"/>
        <w:rPr>
          <w:rFonts w:eastAsia="Times New Roman" w:cstheme="minorHAnsi"/>
          <w:i/>
          <w:iCs/>
          <w:color w:val="000000"/>
          <w:sz w:val="22"/>
          <w:szCs w:val="22"/>
          <w:lang w:eastAsia="en-GB"/>
        </w:rPr>
      </w:pPr>
    </w:p>
    <w:p w14:paraId="4E4803CE" w14:textId="4CC046A1" w:rsidR="00CE5B7F" w:rsidRPr="00CE5B7F" w:rsidRDefault="00CE5B7F" w:rsidP="00B04967">
      <w:pPr>
        <w:spacing w:after="200" w:line="276" w:lineRule="auto"/>
        <w:ind w:left="420" w:hanging="360"/>
        <w:jc w:val="both"/>
        <w:rPr>
          <w:rFonts w:eastAsia="Times New Roman" w:cstheme="minorHAnsi"/>
          <w:lang w:eastAsia="en-GB"/>
        </w:rPr>
      </w:pPr>
      <w:r w:rsidRPr="00CE5B7F">
        <w:rPr>
          <w:rFonts w:eastAsia="Times New Roman" w:cstheme="minorHAnsi"/>
          <w:i/>
          <w:iCs/>
          <w:color w:val="000000"/>
          <w:sz w:val="22"/>
          <w:szCs w:val="22"/>
          <w:lang w:eastAsia="en-GB"/>
        </w:rPr>
        <w:lastRenderedPageBreak/>
        <w:t>Celebration</w:t>
      </w:r>
    </w:p>
    <w:p w14:paraId="3BC6C795" w14:textId="77777777" w:rsidR="00CE5B7F" w:rsidRPr="00CE5B7F" w:rsidRDefault="00CE5B7F" w:rsidP="00B04967">
      <w:pPr>
        <w:spacing w:line="276" w:lineRule="auto"/>
        <w:ind w:left="420" w:hanging="360"/>
        <w:jc w:val="both"/>
        <w:rPr>
          <w:rFonts w:eastAsia="Times New Roman" w:cstheme="minorHAnsi"/>
          <w:lang w:eastAsia="en-GB"/>
        </w:rPr>
      </w:pPr>
      <w:r w:rsidRPr="00CE5B7F">
        <w:rPr>
          <w:rFonts w:eastAsia="Times New Roman" w:cstheme="minorHAnsi"/>
          <w:color w:val="000000"/>
          <w:sz w:val="22"/>
          <w:szCs w:val="22"/>
          <w:lang w:eastAsia="en-GB"/>
        </w:rPr>
        <w:t>-</w:t>
      </w:r>
      <w:r w:rsidRPr="00CE5B7F">
        <w:rPr>
          <w:rFonts w:eastAsia="Times New Roman" w:cstheme="minorHAnsi"/>
          <w:color w:val="000000"/>
          <w:sz w:val="14"/>
          <w:szCs w:val="14"/>
          <w:lang w:eastAsia="en-GB"/>
        </w:rPr>
        <w:t xml:space="preserve">   </w:t>
      </w:r>
      <w:r w:rsidRPr="00CE5B7F">
        <w:rPr>
          <w:rFonts w:eastAsia="Times New Roman" w:cstheme="minorHAnsi"/>
          <w:color w:val="000000"/>
          <w:sz w:val="14"/>
          <w:szCs w:val="14"/>
          <w:lang w:eastAsia="en-GB"/>
        </w:rPr>
        <w:tab/>
      </w:r>
      <w:r w:rsidRPr="00CE5B7F">
        <w:rPr>
          <w:rFonts w:eastAsia="Times New Roman" w:cstheme="minorHAnsi"/>
          <w:color w:val="000000"/>
          <w:sz w:val="22"/>
          <w:szCs w:val="22"/>
          <w:lang w:eastAsia="en-GB"/>
        </w:rPr>
        <w:t>To acknowledge and celebrate the achievements of the individual or family over the sponsorship period</w:t>
      </w:r>
    </w:p>
    <w:p w14:paraId="0AA0024B" w14:textId="77777777" w:rsidR="00B04967" w:rsidRDefault="00CE5B7F" w:rsidP="00B04967">
      <w:pPr>
        <w:spacing w:after="200" w:line="276" w:lineRule="auto"/>
        <w:ind w:left="420" w:hanging="360"/>
        <w:jc w:val="both"/>
        <w:rPr>
          <w:rFonts w:eastAsia="Times New Roman" w:cstheme="minorHAnsi"/>
          <w:lang w:eastAsia="en-GB"/>
        </w:rPr>
      </w:pPr>
      <w:r w:rsidRPr="00CE5B7F">
        <w:rPr>
          <w:rFonts w:eastAsia="Times New Roman" w:cstheme="minorHAnsi"/>
          <w:color w:val="000000"/>
          <w:sz w:val="22"/>
          <w:szCs w:val="22"/>
          <w:lang w:eastAsia="en-GB"/>
        </w:rPr>
        <w:t>-</w:t>
      </w:r>
      <w:r w:rsidRPr="00CE5B7F">
        <w:rPr>
          <w:rFonts w:eastAsia="Times New Roman" w:cstheme="minorHAnsi"/>
          <w:color w:val="000000"/>
          <w:sz w:val="14"/>
          <w:szCs w:val="14"/>
          <w:lang w:eastAsia="en-GB"/>
        </w:rPr>
        <w:t xml:space="preserve">   </w:t>
      </w:r>
      <w:r w:rsidRPr="00CE5B7F">
        <w:rPr>
          <w:rFonts w:eastAsia="Times New Roman" w:cstheme="minorHAnsi"/>
          <w:color w:val="000000"/>
          <w:sz w:val="14"/>
          <w:szCs w:val="14"/>
          <w:lang w:eastAsia="en-GB"/>
        </w:rPr>
        <w:tab/>
      </w:r>
      <w:r w:rsidRPr="00CE5B7F">
        <w:rPr>
          <w:rFonts w:eastAsia="Times New Roman" w:cstheme="minorHAnsi"/>
          <w:color w:val="000000"/>
          <w:sz w:val="22"/>
          <w:szCs w:val="22"/>
          <w:lang w:eastAsia="en-GB"/>
        </w:rPr>
        <w:t>To acknowledge and celebrate the community’s work in welcoming the individual or famil</w:t>
      </w:r>
    </w:p>
    <w:p w14:paraId="36B39C15" w14:textId="35BF655A" w:rsidR="00CE5B7F" w:rsidRPr="00CE5B7F" w:rsidRDefault="00CE5B7F" w:rsidP="00B04967">
      <w:pPr>
        <w:spacing w:after="200" w:line="276" w:lineRule="auto"/>
        <w:jc w:val="both"/>
        <w:rPr>
          <w:rFonts w:eastAsia="Times New Roman" w:cstheme="minorHAnsi"/>
          <w:lang w:eastAsia="en-GB"/>
        </w:rPr>
      </w:pPr>
      <w:r w:rsidRPr="00CE5B7F">
        <w:rPr>
          <w:rFonts w:eastAsia="Times New Roman" w:cstheme="minorHAnsi"/>
          <w:b/>
          <w:bCs/>
          <w:color w:val="000000"/>
          <w:sz w:val="22"/>
          <w:szCs w:val="22"/>
          <w:lang w:eastAsia="en-GB"/>
        </w:rPr>
        <w:t>Planning for Change in Supports</w:t>
      </w:r>
    </w:p>
    <w:p w14:paraId="23779A16" w14:textId="6DA7B0DD" w:rsidR="00CE5B7F" w:rsidRPr="00CE5B7F" w:rsidRDefault="00CE5B7F" w:rsidP="00B04967">
      <w:pPr>
        <w:spacing w:before="280" w:after="80" w:line="276" w:lineRule="auto"/>
        <w:rPr>
          <w:rFonts w:eastAsia="Times New Roman" w:cstheme="minorHAnsi"/>
          <w:lang w:eastAsia="en-GB"/>
        </w:rPr>
      </w:pPr>
      <w:r w:rsidRPr="00CE5B7F">
        <w:rPr>
          <w:rFonts w:eastAsia="Times New Roman" w:cstheme="minorHAnsi"/>
          <w:color w:val="000000"/>
          <w:sz w:val="22"/>
          <w:szCs w:val="22"/>
          <w:lang w:eastAsia="en-GB"/>
        </w:rPr>
        <w:t>Early Acknowledgement:</w:t>
      </w:r>
    </w:p>
    <w:p w14:paraId="3E5F0A45" w14:textId="77777777" w:rsidR="00CE5B7F" w:rsidRPr="00CE5B7F" w:rsidRDefault="00CE5B7F" w:rsidP="00B04967">
      <w:pPr>
        <w:spacing w:line="276" w:lineRule="auto"/>
        <w:ind w:left="420" w:hanging="360"/>
        <w:jc w:val="both"/>
        <w:rPr>
          <w:rFonts w:eastAsia="Times New Roman" w:cstheme="minorHAnsi"/>
          <w:lang w:eastAsia="en-GB"/>
        </w:rPr>
      </w:pPr>
      <w:r w:rsidRPr="00CE5B7F">
        <w:rPr>
          <w:rFonts w:eastAsia="Times New Roman" w:cstheme="minorHAnsi"/>
          <w:color w:val="000000"/>
          <w:sz w:val="22"/>
          <w:szCs w:val="22"/>
          <w:lang w:eastAsia="en-GB"/>
        </w:rPr>
        <w:t>-</w:t>
      </w:r>
      <w:r w:rsidRPr="00CE5B7F">
        <w:rPr>
          <w:rFonts w:eastAsia="Times New Roman" w:cstheme="minorHAnsi"/>
          <w:color w:val="000000"/>
          <w:sz w:val="14"/>
          <w:szCs w:val="14"/>
          <w:lang w:eastAsia="en-GB"/>
        </w:rPr>
        <w:t xml:space="preserve">   </w:t>
      </w:r>
      <w:r w:rsidRPr="00CE5B7F">
        <w:rPr>
          <w:rFonts w:eastAsia="Times New Roman" w:cstheme="minorHAnsi"/>
          <w:color w:val="000000"/>
          <w:sz w:val="14"/>
          <w:szCs w:val="14"/>
          <w:lang w:eastAsia="en-GB"/>
        </w:rPr>
        <w:tab/>
      </w:r>
      <w:r w:rsidRPr="00CE5B7F">
        <w:rPr>
          <w:rFonts w:eastAsia="Times New Roman" w:cstheme="minorHAnsi"/>
          <w:color w:val="000000"/>
          <w:sz w:val="22"/>
          <w:szCs w:val="22"/>
          <w:lang w:eastAsia="en-GB"/>
        </w:rPr>
        <w:t>From an early point, after initial settling, it should be named and acknowledged that the formal sponsorship relationship is time-limited and has a specific purpose of helping the family to settle in and become part of the community –</w:t>
      </w:r>
      <w:r w:rsidRPr="00CE5B7F">
        <w:rPr>
          <w:rFonts w:eastAsia="Times New Roman" w:cstheme="minorHAnsi"/>
          <w:i/>
          <w:iCs/>
          <w:color w:val="000000"/>
          <w:sz w:val="22"/>
          <w:szCs w:val="22"/>
          <w:lang w:eastAsia="en-GB"/>
        </w:rPr>
        <w:t xml:space="preserve"> this is:</w:t>
      </w:r>
    </w:p>
    <w:p w14:paraId="5F19CF75" w14:textId="77777777" w:rsidR="00CE5B7F" w:rsidRPr="00CE5B7F" w:rsidRDefault="00CE5B7F" w:rsidP="00B04967">
      <w:pPr>
        <w:spacing w:line="276" w:lineRule="auto"/>
        <w:ind w:left="709" w:hanging="209"/>
        <w:jc w:val="both"/>
        <w:rPr>
          <w:rFonts w:eastAsia="Times New Roman" w:cstheme="minorHAnsi"/>
          <w:lang w:eastAsia="en-GB"/>
        </w:rPr>
      </w:pPr>
      <w:r w:rsidRPr="00CE5B7F">
        <w:rPr>
          <w:rFonts w:eastAsia="Times New Roman" w:cstheme="minorHAnsi"/>
          <w:color w:val="000000"/>
          <w:sz w:val="22"/>
          <w:szCs w:val="22"/>
          <w:lang w:eastAsia="en-GB"/>
        </w:rPr>
        <w:t>o</w:t>
      </w:r>
      <w:r w:rsidRPr="00CE5B7F">
        <w:rPr>
          <w:rFonts w:eastAsia="Times New Roman" w:cstheme="minorHAnsi"/>
          <w:color w:val="000000"/>
          <w:sz w:val="14"/>
          <w:szCs w:val="14"/>
          <w:lang w:eastAsia="en-GB"/>
        </w:rPr>
        <w:t xml:space="preserve">   </w:t>
      </w:r>
      <w:r w:rsidRPr="00CE5B7F">
        <w:rPr>
          <w:rFonts w:eastAsia="Times New Roman" w:cstheme="minorHAnsi"/>
          <w:color w:val="000000"/>
          <w:sz w:val="22"/>
          <w:szCs w:val="22"/>
          <w:lang w:eastAsia="en-GB"/>
        </w:rPr>
        <w:t>Not to put pressure on anyone, but rather to address any discomfort that may naturally arise for the individual or family as a result of receiving significant amounts of support (emotional, practical or material). Highlighting that the sponsorship period is time-limited may allow the family to feel more comfortable with receiving such support.</w:t>
      </w:r>
    </w:p>
    <w:p w14:paraId="7C38A5E6" w14:textId="77777777" w:rsidR="00CE5B7F" w:rsidRPr="00CE5B7F" w:rsidRDefault="00CE5B7F" w:rsidP="00B04967">
      <w:pPr>
        <w:spacing w:after="200" w:line="276" w:lineRule="auto"/>
        <w:ind w:left="709" w:hanging="209"/>
        <w:jc w:val="both"/>
        <w:rPr>
          <w:rFonts w:eastAsia="Times New Roman" w:cstheme="minorHAnsi"/>
          <w:lang w:eastAsia="en-GB"/>
        </w:rPr>
      </w:pPr>
      <w:r w:rsidRPr="00CE5B7F">
        <w:rPr>
          <w:rFonts w:eastAsia="Times New Roman" w:cstheme="minorHAnsi"/>
          <w:color w:val="000000"/>
          <w:sz w:val="22"/>
          <w:szCs w:val="22"/>
          <w:lang w:eastAsia="en-GB"/>
        </w:rPr>
        <w:t>o</w:t>
      </w:r>
      <w:r w:rsidRPr="00CE5B7F">
        <w:rPr>
          <w:rFonts w:eastAsia="Times New Roman" w:cstheme="minorHAnsi"/>
          <w:color w:val="000000"/>
          <w:sz w:val="14"/>
          <w:szCs w:val="14"/>
          <w:lang w:eastAsia="en-GB"/>
        </w:rPr>
        <w:t xml:space="preserve">   </w:t>
      </w:r>
      <w:r w:rsidRPr="00CE5B7F">
        <w:rPr>
          <w:rFonts w:eastAsia="Times New Roman" w:cstheme="minorHAnsi"/>
          <w:color w:val="000000"/>
          <w:sz w:val="22"/>
          <w:szCs w:val="22"/>
          <w:lang w:eastAsia="en-GB"/>
        </w:rPr>
        <w:t>To anticipate and negate the development of a long-term dependent relationship between the family and members of the CSG – a level of dependency is expected and normal during the sponsorship period but the aim of Community Sponsorship is to support self-sufficiency and progress towards mutually beneficial relationships</w:t>
      </w:r>
    </w:p>
    <w:p w14:paraId="24416610" w14:textId="77777777" w:rsidR="00CE5B7F" w:rsidRPr="00CE5B7F" w:rsidRDefault="00CE5B7F" w:rsidP="00B04967">
      <w:pPr>
        <w:spacing w:before="280" w:after="80" w:line="276" w:lineRule="auto"/>
        <w:rPr>
          <w:rFonts w:eastAsia="Times New Roman" w:cstheme="minorHAnsi"/>
          <w:lang w:eastAsia="en-GB"/>
        </w:rPr>
      </w:pPr>
      <w:r w:rsidRPr="00CE5B7F">
        <w:rPr>
          <w:rFonts w:eastAsia="Times New Roman" w:cstheme="minorHAnsi"/>
          <w:b/>
          <w:bCs/>
          <w:color w:val="000000"/>
          <w:sz w:val="22"/>
          <w:szCs w:val="22"/>
          <w:lang w:eastAsia="en-GB"/>
        </w:rPr>
        <w:t>Planning Transition in Relation to Supports</w:t>
      </w:r>
    </w:p>
    <w:p w14:paraId="7BF530E0" w14:textId="06A05DBF" w:rsidR="00CE5B7F" w:rsidRPr="00CE5B7F" w:rsidRDefault="00CE5B7F" w:rsidP="00B04967">
      <w:pPr>
        <w:spacing w:after="200" w:line="276" w:lineRule="auto"/>
        <w:jc w:val="both"/>
        <w:rPr>
          <w:rFonts w:eastAsia="Times New Roman" w:cstheme="minorHAnsi"/>
          <w:lang w:eastAsia="en-GB"/>
        </w:rPr>
      </w:pPr>
      <w:r w:rsidRPr="00CE5B7F">
        <w:rPr>
          <w:rFonts w:eastAsia="Times New Roman" w:cstheme="minorHAnsi"/>
          <w:color w:val="000000"/>
          <w:sz w:val="22"/>
          <w:szCs w:val="22"/>
          <w:lang w:eastAsia="en-GB"/>
        </w:rPr>
        <w:t>The CSG and family or individual might agree some goals or milestones to be achieved by the end of the 18-month sponsorship period:</w:t>
      </w:r>
    </w:p>
    <w:p w14:paraId="08610301" w14:textId="77777777" w:rsidR="00CE5B7F" w:rsidRPr="00CE5B7F" w:rsidRDefault="00CE5B7F" w:rsidP="00B04967">
      <w:pPr>
        <w:spacing w:line="276" w:lineRule="auto"/>
        <w:ind w:left="420" w:hanging="360"/>
        <w:jc w:val="both"/>
        <w:rPr>
          <w:rFonts w:eastAsia="Times New Roman" w:cstheme="minorHAnsi"/>
          <w:lang w:eastAsia="en-GB"/>
        </w:rPr>
      </w:pPr>
      <w:r w:rsidRPr="00CE5B7F">
        <w:rPr>
          <w:rFonts w:eastAsia="Times New Roman" w:cstheme="minorHAnsi"/>
          <w:color w:val="000000"/>
          <w:sz w:val="22"/>
          <w:szCs w:val="22"/>
          <w:lang w:eastAsia="en-GB"/>
        </w:rPr>
        <w:t>-</w:t>
      </w:r>
      <w:r w:rsidRPr="00CE5B7F">
        <w:rPr>
          <w:rFonts w:eastAsia="Times New Roman" w:cstheme="minorHAnsi"/>
          <w:color w:val="000000"/>
          <w:sz w:val="14"/>
          <w:szCs w:val="14"/>
          <w:lang w:eastAsia="en-GB"/>
        </w:rPr>
        <w:t xml:space="preserve">   </w:t>
      </w:r>
      <w:r w:rsidRPr="00CE5B7F">
        <w:rPr>
          <w:rFonts w:eastAsia="Times New Roman" w:cstheme="minorHAnsi"/>
          <w:color w:val="000000"/>
          <w:sz w:val="14"/>
          <w:szCs w:val="14"/>
          <w:lang w:eastAsia="en-GB"/>
        </w:rPr>
        <w:tab/>
      </w:r>
      <w:r w:rsidRPr="00CE5B7F">
        <w:rPr>
          <w:rFonts w:eastAsia="Times New Roman" w:cstheme="minorHAnsi"/>
          <w:color w:val="000000"/>
          <w:sz w:val="22"/>
          <w:szCs w:val="22"/>
          <w:lang w:eastAsia="en-GB"/>
        </w:rPr>
        <w:t>These goals should be decided by the family, with the CSG identifying what they can do to support achievement of them</w:t>
      </w:r>
    </w:p>
    <w:p w14:paraId="0CBCFA22" w14:textId="77777777" w:rsidR="00CE5B7F" w:rsidRPr="00CE5B7F" w:rsidRDefault="00CE5B7F" w:rsidP="00B04967">
      <w:pPr>
        <w:spacing w:line="276" w:lineRule="auto"/>
        <w:ind w:left="420" w:hanging="360"/>
        <w:jc w:val="both"/>
        <w:rPr>
          <w:rFonts w:eastAsia="Times New Roman" w:cstheme="minorHAnsi"/>
          <w:lang w:eastAsia="en-GB"/>
        </w:rPr>
      </w:pPr>
      <w:r w:rsidRPr="00CE5B7F">
        <w:rPr>
          <w:rFonts w:eastAsia="Times New Roman" w:cstheme="minorHAnsi"/>
          <w:color w:val="000000"/>
          <w:sz w:val="22"/>
          <w:szCs w:val="22"/>
          <w:lang w:eastAsia="en-GB"/>
        </w:rPr>
        <w:t>-</w:t>
      </w:r>
      <w:r w:rsidRPr="00CE5B7F">
        <w:rPr>
          <w:rFonts w:eastAsia="Times New Roman" w:cstheme="minorHAnsi"/>
          <w:color w:val="000000"/>
          <w:sz w:val="14"/>
          <w:szCs w:val="14"/>
          <w:lang w:eastAsia="en-GB"/>
        </w:rPr>
        <w:t xml:space="preserve">   </w:t>
      </w:r>
      <w:r w:rsidRPr="00CE5B7F">
        <w:rPr>
          <w:rFonts w:eastAsia="Times New Roman" w:cstheme="minorHAnsi"/>
          <w:color w:val="000000"/>
          <w:sz w:val="14"/>
          <w:szCs w:val="14"/>
          <w:lang w:eastAsia="en-GB"/>
        </w:rPr>
        <w:tab/>
      </w:r>
      <w:r w:rsidRPr="00CE5B7F">
        <w:rPr>
          <w:rFonts w:eastAsia="Times New Roman" w:cstheme="minorHAnsi"/>
          <w:color w:val="000000"/>
          <w:sz w:val="22"/>
          <w:szCs w:val="22"/>
          <w:lang w:eastAsia="en-GB"/>
        </w:rPr>
        <w:t>These can be renegotiated regularly in line with progress made, changes in need or ambition</w:t>
      </w:r>
    </w:p>
    <w:p w14:paraId="48D4A9BE" w14:textId="77777777" w:rsidR="00CE5B7F" w:rsidRPr="00CE5B7F" w:rsidRDefault="00CE5B7F" w:rsidP="00B04967">
      <w:pPr>
        <w:spacing w:line="276" w:lineRule="auto"/>
        <w:ind w:left="420" w:hanging="360"/>
        <w:jc w:val="both"/>
        <w:rPr>
          <w:rFonts w:eastAsia="Times New Roman" w:cstheme="minorHAnsi"/>
          <w:lang w:eastAsia="en-GB"/>
        </w:rPr>
      </w:pPr>
      <w:r w:rsidRPr="00CE5B7F">
        <w:rPr>
          <w:rFonts w:eastAsia="Times New Roman" w:cstheme="minorHAnsi"/>
          <w:color w:val="000000"/>
          <w:sz w:val="22"/>
          <w:szCs w:val="22"/>
          <w:lang w:eastAsia="en-GB"/>
        </w:rPr>
        <w:t>-</w:t>
      </w:r>
      <w:r w:rsidRPr="00CE5B7F">
        <w:rPr>
          <w:rFonts w:eastAsia="Times New Roman" w:cstheme="minorHAnsi"/>
          <w:color w:val="000000"/>
          <w:sz w:val="14"/>
          <w:szCs w:val="14"/>
          <w:lang w:eastAsia="en-GB"/>
        </w:rPr>
        <w:t xml:space="preserve">   </w:t>
      </w:r>
      <w:r w:rsidRPr="00CE5B7F">
        <w:rPr>
          <w:rFonts w:eastAsia="Times New Roman" w:cstheme="minorHAnsi"/>
          <w:color w:val="000000"/>
          <w:sz w:val="14"/>
          <w:szCs w:val="14"/>
          <w:lang w:eastAsia="en-GB"/>
        </w:rPr>
        <w:tab/>
      </w:r>
      <w:r w:rsidRPr="00CE5B7F">
        <w:rPr>
          <w:rFonts w:eastAsia="Times New Roman" w:cstheme="minorHAnsi"/>
          <w:color w:val="000000"/>
          <w:sz w:val="22"/>
          <w:szCs w:val="22"/>
          <w:lang w:eastAsia="en-GB"/>
        </w:rPr>
        <w:t>These should be formally reviewed in anticipation of the transition e.g. 3 months beforehand to review what can be achieved in the time period, and what will happen afterwards (e.g. if a neighbour/friend will continue to support, if they will be linked in with an NGO or statutory provider etc.).</w:t>
      </w:r>
    </w:p>
    <w:p w14:paraId="2180AB20" w14:textId="77777777" w:rsidR="00CE5B7F" w:rsidRPr="00CE5B7F" w:rsidRDefault="00CE5B7F" w:rsidP="00B04967">
      <w:pPr>
        <w:spacing w:after="200" w:line="276" w:lineRule="auto"/>
        <w:ind w:left="420" w:hanging="360"/>
        <w:jc w:val="both"/>
        <w:rPr>
          <w:rFonts w:eastAsia="Times New Roman" w:cstheme="minorHAnsi"/>
          <w:lang w:eastAsia="en-GB"/>
        </w:rPr>
      </w:pPr>
      <w:r w:rsidRPr="00CE5B7F">
        <w:rPr>
          <w:rFonts w:eastAsia="Times New Roman" w:cstheme="minorHAnsi"/>
          <w:color w:val="000000"/>
          <w:sz w:val="22"/>
          <w:szCs w:val="22"/>
          <w:lang w:eastAsia="en-GB"/>
        </w:rPr>
        <w:t>-</w:t>
      </w:r>
      <w:r w:rsidRPr="00CE5B7F">
        <w:rPr>
          <w:rFonts w:eastAsia="Times New Roman" w:cstheme="minorHAnsi"/>
          <w:color w:val="000000"/>
          <w:sz w:val="14"/>
          <w:szCs w:val="14"/>
          <w:lang w:eastAsia="en-GB"/>
        </w:rPr>
        <w:t xml:space="preserve">   </w:t>
      </w:r>
      <w:r w:rsidRPr="00CE5B7F">
        <w:rPr>
          <w:rFonts w:eastAsia="Times New Roman" w:cstheme="minorHAnsi"/>
          <w:color w:val="000000"/>
          <w:sz w:val="14"/>
          <w:szCs w:val="14"/>
          <w:lang w:eastAsia="en-GB"/>
        </w:rPr>
        <w:tab/>
      </w:r>
      <w:r w:rsidRPr="00CE5B7F">
        <w:rPr>
          <w:rFonts w:eastAsia="Times New Roman" w:cstheme="minorHAnsi"/>
          <w:color w:val="000000"/>
          <w:sz w:val="22"/>
          <w:szCs w:val="22"/>
          <w:lang w:eastAsia="en-GB"/>
        </w:rPr>
        <w:t>This should be done in a way that is consultative, led by the family/individual</w:t>
      </w:r>
    </w:p>
    <w:p w14:paraId="6031C0F1" w14:textId="77777777" w:rsidR="00CE5B7F" w:rsidRPr="00CE5B7F" w:rsidRDefault="00CE5B7F" w:rsidP="00B04967">
      <w:pPr>
        <w:spacing w:after="200" w:line="276" w:lineRule="auto"/>
        <w:rPr>
          <w:rFonts w:eastAsia="Times New Roman" w:cstheme="minorHAnsi"/>
          <w:lang w:eastAsia="en-GB"/>
        </w:rPr>
      </w:pPr>
      <w:r w:rsidRPr="00CE5B7F">
        <w:rPr>
          <w:rFonts w:eastAsia="Times New Roman" w:cstheme="minorHAnsi"/>
          <w:color w:val="000000"/>
          <w:sz w:val="22"/>
          <w:szCs w:val="22"/>
          <w:lang w:eastAsia="en-GB"/>
        </w:rPr>
        <w:t>Particular attention may be required in relation to:</w:t>
      </w:r>
    </w:p>
    <w:p w14:paraId="6FC3C0FA" w14:textId="77777777" w:rsidR="00CE5B7F" w:rsidRPr="00CE5B7F" w:rsidRDefault="00CE5B7F" w:rsidP="00B04967">
      <w:pPr>
        <w:spacing w:line="276" w:lineRule="auto"/>
        <w:ind w:left="420" w:hanging="360"/>
        <w:jc w:val="both"/>
        <w:rPr>
          <w:rFonts w:eastAsia="Times New Roman" w:cstheme="minorHAnsi"/>
          <w:lang w:eastAsia="en-GB"/>
        </w:rPr>
      </w:pPr>
      <w:r w:rsidRPr="00CE5B7F">
        <w:rPr>
          <w:rFonts w:eastAsia="Times New Roman" w:cstheme="minorHAnsi"/>
          <w:color w:val="000000"/>
          <w:sz w:val="22"/>
          <w:szCs w:val="22"/>
          <w:lang w:eastAsia="en-GB"/>
        </w:rPr>
        <w:t>-</w:t>
      </w:r>
      <w:r w:rsidRPr="00CE5B7F">
        <w:rPr>
          <w:rFonts w:eastAsia="Times New Roman" w:cstheme="minorHAnsi"/>
          <w:color w:val="000000"/>
          <w:sz w:val="14"/>
          <w:szCs w:val="14"/>
          <w:lang w:eastAsia="en-GB"/>
        </w:rPr>
        <w:t xml:space="preserve">   </w:t>
      </w:r>
      <w:r w:rsidRPr="00CE5B7F">
        <w:rPr>
          <w:rFonts w:eastAsia="Times New Roman" w:cstheme="minorHAnsi"/>
          <w:color w:val="000000"/>
          <w:sz w:val="14"/>
          <w:szCs w:val="14"/>
          <w:lang w:eastAsia="en-GB"/>
        </w:rPr>
        <w:tab/>
      </w:r>
      <w:r w:rsidRPr="00CE5B7F">
        <w:rPr>
          <w:rFonts w:eastAsia="Times New Roman" w:cstheme="minorHAnsi"/>
          <w:color w:val="000000"/>
          <w:sz w:val="22"/>
          <w:szCs w:val="22"/>
          <w:lang w:eastAsia="en-GB"/>
        </w:rPr>
        <w:t>Any outstanding material support being provided that needs to be wound down</w:t>
      </w:r>
    </w:p>
    <w:p w14:paraId="43CF3872" w14:textId="77777777" w:rsidR="00CE5B7F" w:rsidRPr="00CE5B7F" w:rsidRDefault="00CE5B7F" w:rsidP="00B04967">
      <w:pPr>
        <w:spacing w:line="276" w:lineRule="auto"/>
        <w:ind w:left="420" w:hanging="360"/>
        <w:jc w:val="both"/>
        <w:rPr>
          <w:rFonts w:eastAsia="Times New Roman" w:cstheme="minorHAnsi"/>
          <w:lang w:eastAsia="en-GB"/>
        </w:rPr>
      </w:pPr>
      <w:r w:rsidRPr="00CE5B7F">
        <w:rPr>
          <w:rFonts w:eastAsia="Times New Roman" w:cstheme="minorHAnsi"/>
          <w:color w:val="000000"/>
          <w:sz w:val="22"/>
          <w:szCs w:val="22"/>
          <w:lang w:eastAsia="en-GB"/>
        </w:rPr>
        <w:t>-</w:t>
      </w:r>
      <w:r w:rsidRPr="00CE5B7F">
        <w:rPr>
          <w:rFonts w:eastAsia="Times New Roman" w:cstheme="minorHAnsi"/>
          <w:color w:val="000000"/>
          <w:sz w:val="14"/>
          <w:szCs w:val="14"/>
          <w:lang w:eastAsia="en-GB"/>
        </w:rPr>
        <w:t xml:space="preserve">   </w:t>
      </w:r>
      <w:r w:rsidRPr="00CE5B7F">
        <w:rPr>
          <w:rFonts w:eastAsia="Times New Roman" w:cstheme="minorHAnsi"/>
          <w:color w:val="000000"/>
          <w:sz w:val="14"/>
          <w:szCs w:val="14"/>
          <w:lang w:eastAsia="en-GB"/>
        </w:rPr>
        <w:tab/>
      </w:r>
      <w:r w:rsidRPr="00CE5B7F">
        <w:rPr>
          <w:rFonts w:eastAsia="Times New Roman" w:cstheme="minorHAnsi"/>
          <w:color w:val="000000"/>
          <w:sz w:val="22"/>
          <w:szCs w:val="22"/>
          <w:lang w:eastAsia="en-GB"/>
        </w:rPr>
        <w:t>Housing issues that remain unresolved – a clear plan to either provide continued support in accessing suitable housing or accessing quality support for the individual/family is important</w:t>
      </w:r>
    </w:p>
    <w:p w14:paraId="7FB5508A" w14:textId="77777777" w:rsidR="00CE5B7F" w:rsidRPr="00CE5B7F" w:rsidRDefault="00CE5B7F" w:rsidP="00B04967">
      <w:pPr>
        <w:spacing w:line="276" w:lineRule="auto"/>
        <w:ind w:left="420" w:hanging="360"/>
        <w:jc w:val="both"/>
        <w:rPr>
          <w:rFonts w:eastAsia="Times New Roman" w:cstheme="minorHAnsi"/>
          <w:lang w:eastAsia="en-GB"/>
        </w:rPr>
      </w:pPr>
      <w:r w:rsidRPr="00CE5B7F">
        <w:rPr>
          <w:rFonts w:eastAsia="Times New Roman" w:cstheme="minorHAnsi"/>
          <w:color w:val="000000"/>
          <w:sz w:val="22"/>
          <w:szCs w:val="22"/>
          <w:lang w:eastAsia="en-GB"/>
        </w:rPr>
        <w:t>-</w:t>
      </w:r>
      <w:r w:rsidRPr="00CE5B7F">
        <w:rPr>
          <w:rFonts w:eastAsia="Times New Roman" w:cstheme="minorHAnsi"/>
          <w:color w:val="000000"/>
          <w:sz w:val="14"/>
          <w:szCs w:val="14"/>
          <w:lang w:eastAsia="en-GB"/>
        </w:rPr>
        <w:t xml:space="preserve">   </w:t>
      </w:r>
      <w:r w:rsidRPr="00CE5B7F">
        <w:rPr>
          <w:rFonts w:eastAsia="Times New Roman" w:cstheme="minorHAnsi"/>
          <w:color w:val="000000"/>
          <w:sz w:val="14"/>
          <w:szCs w:val="14"/>
          <w:lang w:eastAsia="en-GB"/>
        </w:rPr>
        <w:tab/>
      </w:r>
      <w:r w:rsidRPr="00CE5B7F">
        <w:rPr>
          <w:rFonts w:eastAsia="Times New Roman" w:cstheme="minorHAnsi"/>
          <w:color w:val="000000"/>
          <w:sz w:val="22"/>
          <w:szCs w:val="22"/>
          <w:lang w:eastAsia="en-GB"/>
        </w:rPr>
        <w:t>Supporting the family or individual to ensure they are able to register for and access any necessary mainstream services that are available in their area</w:t>
      </w:r>
    </w:p>
    <w:p w14:paraId="0BF5DE3E" w14:textId="77777777" w:rsidR="00B04967" w:rsidRDefault="00CE5B7F" w:rsidP="00B04967">
      <w:pPr>
        <w:spacing w:after="200" w:line="276" w:lineRule="auto"/>
        <w:ind w:left="420" w:hanging="360"/>
        <w:jc w:val="both"/>
        <w:rPr>
          <w:rFonts w:eastAsia="Times New Roman" w:cstheme="minorHAnsi"/>
          <w:lang w:eastAsia="en-GB"/>
        </w:rPr>
      </w:pPr>
      <w:r w:rsidRPr="00CE5B7F">
        <w:rPr>
          <w:rFonts w:eastAsia="Times New Roman" w:cstheme="minorHAnsi"/>
          <w:color w:val="000000"/>
          <w:sz w:val="22"/>
          <w:szCs w:val="22"/>
          <w:lang w:eastAsia="en-GB"/>
        </w:rPr>
        <w:t>-</w:t>
      </w:r>
      <w:r w:rsidRPr="00CE5B7F">
        <w:rPr>
          <w:rFonts w:eastAsia="Times New Roman" w:cstheme="minorHAnsi"/>
          <w:color w:val="000000"/>
          <w:sz w:val="14"/>
          <w:szCs w:val="14"/>
          <w:lang w:eastAsia="en-GB"/>
        </w:rPr>
        <w:t xml:space="preserve">   </w:t>
      </w:r>
      <w:r w:rsidRPr="00CE5B7F">
        <w:rPr>
          <w:rFonts w:eastAsia="Times New Roman" w:cstheme="minorHAnsi"/>
          <w:color w:val="000000"/>
          <w:sz w:val="14"/>
          <w:szCs w:val="14"/>
          <w:lang w:eastAsia="en-GB"/>
        </w:rPr>
        <w:tab/>
      </w:r>
      <w:r w:rsidRPr="00CE5B7F">
        <w:rPr>
          <w:rFonts w:eastAsia="Times New Roman" w:cstheme="minorHAnsi"/>
          <w:color w:val="000000"/>
          <w:sz w:val="22"/>
          <w:szCs w:val="22"/>
          <w:lang w:eastAsia="en-GB"/>
        </w:rPr>
        <w:t>If the conversation has not previously taken place, explaining any cultural norms regarding support and sharing (e.g. people regularly pass on second hand children’s items to friends/ there is a local freecycle group where you can find or pass on clothes, toys etc.)</w:t>
      </w:r>
    </w:p>
    <w:p w14:paraId="495EC680" w14:textId="1C0F2472" w:rsidR="00CE5B7F" w:rsidRPr="00CE5B7F" w:rsidRDefault="00CE5B7F" w:rsidP="00B04967">
      <w:pPr>
        <w:spacing w:after="200" w:line="276" w:lineRule="auto"/>
        <w:ind w:left="420" w:hanging="360"/>
        <w:jc w:val="both"/>
        <w:rPr>
          <w:rFonts w:eastAsia="Times New Roman" w:cstheme="minorHAnsi"/>
          <w:lang w:eastAsia="en-GB"/>
        </w:rPr>
      </w:pPr>
      <w:r w:rsidRPr="00CE5B7F">
        <w:rPr>
          <w:rFonts w:eastAsia="Times New Roman" w:cstheme="minorHAnsi"/>
          <w:b/>
          <w:bCs/>
          <w:color w:val="000000"/>
          <w:sz w:val="22"/>
          <w:szCs w:val="22"/>
          <w:lang w:eastAsia="en-GB"/>
        </w:rPr>
        <w:t>Celebration</w:t>
      </w:r>
    </w:p>
    <w:p w14:paraId="53F200C1" w14:textId="77777777" w:rsidR="00CE5B7F" w:rsidRPr="00CE5B7F" w:rsidRDefault="00CE5B7F" w:rsidP="00B04967">
      <w:pPr>
        <w:spacing w:after="200" w:line="276" w:lineRule="auto"/>
        <w:jc w:val="both"/>
        <w:rPr>
          <w:rFonts w:eastAsia="Times New Roman" w:cstheme="minorHAnsi"/>
          <w:lang w:eastAsia="en-GB"/>
        </w:rPr>
      </w:pPr>
      <w:r w:rsidRPr="00CE5B7F">
        <w:rPr>
          <w:rFonts w:eastAsia="Times New Roman" w:cstheme="minorHAnsi"/>
          <w:color w:val="000000"/>
          <w:sz w:val="22"/>
          <w:szCs w:val="22"/>
          <w:lang w:eastAsia="en-GB"/>
        </w:rPr>
        <w:lastRenderedPageBreak/>
        <w:t>In partnership with the family and in line with their wishes or preferences in relation to socialising, a celebratory event should be organised where all parties have the opportunity to:</w:t>
      </w:r>
    </w:p>
    <w:p w14:paraId="0613C74E" w14:textId="77777777" w:rsidR="00CE5B7F" w:rsidRPr="00CE5B7F" w:rsidRDefault="00CE5B7F" w:rsidP="00B04967">
      <w:pPr>
        <w:spacing w:line="276" w:lineRule="auto"/>
        <w:ind w:left="420" w:hanging="360"/>
        <w:jc w:val="both"/>
        <w:rPr>
          <w:rFonts w:eastAsia="Times New Roman" w:cstheme="minorHAnsi"/>
          <w:lang w:eastAsia="en-GB"/>
        </w:rPr>
      </w:pPr>
      <w:r w:rsidRPr="00CE5B7F">
        <w:rPr>
          <w:rFonts w:eastAsia="Times New Roman" w:cstheme="minorHAnsi"/>
          <w:color w:val="000000"/>
          <w:sz w:val="22"/>
          <w:szCs w:val="22"/>
          <w:lang w:eastAsia="en-GB"/>
        </w:rPr>
        <w:t>-</w:t>
      </w:r>
      <w:r w:rsidRPr="00CE5B7F">
        <w:rPr>
          <w:rFonts w:eastAsia="Times New Roman" w:cstheme="minorHAnsi"/>
          <w:color w:val="000000"/>
          <w:sz w:val="14"/>
          <w:szCs w:val="14"/>
          <w:lang w:eastAsia="en-GB"/>
        </w:rPr>
        <w:t xml:space="preserve">   </w:t>
      </w:r>
      <w:r w:rsidRPr="00CE5B7F">
        <w:rPr>
          <w:rFonts w:eastAsia="Times New Roman" w:cstheme="minorHAnsi"/>
          <w:color w:val="000000"/>
          <w:sz w:val="14"/>
          <w:szCs w:val="14"/>
          <w:lang w:eastAsia="en-GB"/>
        </w:rPr>
        <w:tab/>
      </w:r>
      <w:r w:rsidRPr="00CE5B7F">
        <w:rPr>
          <w:rFonts w:eastAsia="Times New Roman" w:cstheme="minorHAnsi"/>
          <w:color w:val="000000"/>
          <w:sz w:val="22"/>
          <w:szCs w:val="22"/>
          <w:lang w:eastAsia="en-GB"/>
        </w:rPr>
        <w:t>Celebrate the achievements of the last 18 months</w:t>
      </w:r>
    </w:p>
    <w:p w14:paraId="3FD1B0FC" w14:textId="77777777" w:rsidR="00CE5B7F" w:rsidRPr="00CE5B7F" w:rsidRDefault="00CE5B7F" w:rsidP="00B04967">
      <w:pPr>
        <w:spacing w:line="276" w:lineRule="auto"/>
        <w:ind w:left="420" w:hanging="360"/>
        <w:jc w:val="both"/>
        <w:rPr>
          <w:rFonts w:eastAsia="Times New Roman" w:cstheme="minorHAnsi"/>
          <w:lang w:eastAsia="en-GB"/>
        </w:rPr>
      </w:pPr>
      <w:r w:rsidRPr="00CE5B7F">
        <w:rPr>
          <w:rFonts w:eastAsia="Times New Roman" w:cstheme="minorHAnsi"/>
          <w:color w:val="000000"/>
          <w:sz w:val="22"/>
          <w:szCs w:val="22"/>
          <w:lang w:eastAsia="en-GB"/>
        </w:rPr>
        <w:t>-</w:t>
      </w:r>
      <w:r w:rsidRPr="00CE5B7F">
        <w:rPr>
          <w:rFonts w:eastAsia="Times New Roman" w:cstheme="minorHAnsi"/>
          <w:color w:val="000000"/>
          <w:sz w:val="14"/>
          <w:szCs w:val="14"/>
          <w:lang w:eastAsia="en-GB"/>
        </w:rPr>
        <w:t xml:space="preserve">   </w:t>
      </w:r>
      <w:r w:rsidRPr="00CE5B7F">
        <w:rPr>
          <w:rFonts w:eastAsia="Times New Roman" w:cstheme="minorHAnsi"/>
          <w:color w:val="000000"/>
          <w:sz w:val="14"/>
          <w:szCs w:val="14"/>
          <w:lang w:eastAsia="en-GB"/>
        </w:rPr>
        <w:tab/>
      </w:r>
      <w:r w:rsidRPr="00CE5B7F">
        <w:rPr>
          <w:rFonts w:eastAsia="Times New Roman" w:cstheme="minorHAnsi"/>
          <w:color w:val="000000"/>
          <w:sz w:val="22"/>
          <w:szCs w:val="22"/>
          <w:lang w:eastAsia="en-GB"/>
        </w:rPr>
        <w:t>Show gratitude to one another for the support, learning etc.</w:t>
      </w:r>
    </w:p>
    <w:p w14:paraId="6A7F8F7B" w14:textId="77777777" w:rsidR="00CE5B7F" w:rsidRPr="00CE5B7F" w:rsidRDefault="00CE5B7F" w:rsidP="00B04967">
      <w:pPr>
        <w:spacing w:after="200" w:line="276" w:lineRule="auto"/>
        <w:ind w:left="420" w:hanging="360"/>
        <w:jc w:val="both"/>
        <w:rPr>
          <w:rFonts w:eastAsia="Times New Roman" w:cstheme="minorHAnsi"/>
          <w:lang w:eastAsia="en-GB"/>
        </w:rPr>
      </w:pPr>
      <w:r w:rsidRPr="00CE5B7F">
        <w:rPr>
          <w:rFonts w:eastAsia="Times New Roman" w:cstheme="minorHAnsi"/>
          <w:color w:val="000000"/>
          <w:sz w:val="22"/>
          <w:szCs w:val="22"/>
          <w:lang w:eastAsia="en-GB"/>
        </w:rPr>
        <w:t>-</w:t>
      </w:r>
      <w:r w:rsidRPr="00CE5B7F">
        <w:rPr>
          <w:rFonts w:eastAsia="Times New Roman" w:cstheme="minorHAnsi"/>
          <w:color w:val="000000"/>
          <w:sz w:val="14"/>
          <w:szCs w:val="14"/>
          <w:lang w:eastAsia="en-GB"/>
        </w:rPr>
        <w:t xml:space="preserve">   </w:t>
      </w:r>
      <w:r w:rsidRPr="00CE5B7F">
        <w:rPr>
          <w:rFonts w:eastAsia="Times New Roman" w:cstheme="minorHAnsi"/>
          <w:color w:val="000000"/>
          <w:sz w:val="14"/>
          <w:szCs w:val="14"/>
          <w:lang w:eastAsia="en-GB"/>
        </w:rPr>
        <w:tab/>
      </w:r>
      <w:r w:rsidRPr="00CE5B7F">
        <w:rPr>
          <w:rFonts w:eastAsia="Times New Roman" w:cstheme="minorHAnsi"/>
          <w:color w:val="000000"/>
          <w:sz w:val="22"/>
          <w:szCs w:val="22"/>
          <w:lang w:eastAsia="en-GB"/>
        </w:rPr>
        <w:t>Celebrate their full ‘graduation’ into friends, neighbours and community members</w:t>
      </w:r>
    </w:p>
    <w:p w14:paraId="3AB05D04" w14:textId="77777777" w:rsidR="00CE5B7F" w:rsidRPr="00CE5B7F" w:rsidRDefault="00CE5B7F" w:rsidP="00B04967">
      <w:pPr>
        <w:spacing w:after="200" w:line="276" w:lineRule="auto"/>
        <w:jc w:val="both"/>
        <w:rPr>
          <w:rFonts w:eastAsia="Times New Roman" w:cstheme="minorHAnsi"/>
          <w:lang w:eastAsia="en-GB"/>
        </w:rPr>
      </w:pPr>
      <w:r w:rsidRPr="00CE5B7F">
        <w:rPr>
          <w:rFonts w:eastAsia="Times New Roman" w:cstheme="minorHAnsi"/>
          <w:color w:val="000000"/>
          <w:sz w:val="22"/>
          <w:szCs w:val="22"/>
          <w:lang w:eastAsia="en-GB"/>
        </w:rPr>
        <w:t>This may take the place of a community lunch / barbeque / party or similar.</w:t>
      </w:r>
    </w:p>
    <w:p w14:paraId="1AED3B8C" w14:textId="77777777" w:rsidR="00CE5B7F" w:rsidRPr="00CE5B7F" w:rsidRDefault="00CE5B7F" w:rsidP="00B04967">
      <w:pPr>
        <w:spacing w:after="200" w:line="276" w:lineRule="auto"/>
        <w:jc w:val="both"/>
        <w:rPr>
          <w:rFonts w:eastAsia="Times New Roman" w:cstheme="minorHAnsi"/>
          <w:lang w:eastAsia="en-GB"/>
        </w:rPr>
      </w:pPr>
      <w:r w:rsidRPr="00CE5B7F">
        <w:rPr>
          <w:rFonts w:eastAsia="Times New Roman" w:cstheme="minorHAnsi"/>
          <w:b/>
          <w:bCs/>
          <w:color w:val="000000"/>
          <w:sz w:val="22"/>
          <w:szCs w:val="22"/>
          <w:lang w:eastAsia="en-GB"/>
        </w:rPr>
        <w:t>Protocol last updated: Feb 2022</w:t>
      </w:r>
    </w:p>
    <w:p w14:paraId="1A121C37" w14:textId="77777777" w:rsidR="00CE5B7F" w:rsidRPr="00CE5B7F" w:rsidRDefault="00CE5B7F" w:rsidP="00B04967">
      <w:pPr>
        <w:spacing w:line="276" w:lineRule="auto"/>
        <w:rPr>
          <w:rFonts w:eastAsia="Times New Roman" w:cstheme="minorHAnsi"/>
          <w:lang w:eastAsia="en-GB"/>
        </w:rPr>
      </w:pPr>
    </w:p>
    <w:p w14:paraId="7F32C688" w14:textId="77777777" w:rsidR="00924B37" w:rsidRPr="00CE5B7F" w:rsidRDefault="00924B37" w:rsidP="00B04967">
      <w:pPr>
        <w:spacing w:line="276" w:lineRule="auto"/>
        <w:rPr>
          <w:rFonts w:cstheme="minorHAnsi"/>
          <w:bCs/>
          <w:color w:val="000000" w:themeColor="text1"/>
          <w:sz w:val="21"/>
        </w:rPr>
      </w:pPr>
    </w:p>
    <w:p w14:paraId="78013623" w14:textId="77777777" w:rsidR="00B810EA" w:rsidRPr="00CE5B7F" w:rsidRDefault="00B810EA">
      <w:pPr>
        <w:rPr>
          <w:rFonts w:cstheme="minorHAnsi"/>
        </w:rPr>
      </w:pPr>
    </w:p>
    <w:sectPr w:rsidR="00B810EA" w:rsidRPr="00CE5B7F" w:rsidSect="00A60386">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ACF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4"/>
  <w:proofState w:spelling="clean"/>
  <w:documentProtection w:edit="forms" w:enforcement="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4B37"/>
    <w:rsid w:val="00095AF3"/>
    <w:rsid w:val="00924B37"/>
    <w:rsid w:val="00A60386"/>
    <w:rsid w:val="00B04967"/>
    <w:rsid w:val="00B810EA"/>
    <w:rsid w:val="00CE5B7F"/>
    <w:rsid w:val="00D7545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471031D6"/>
  <w15:chartTrackingRefBased/>
  <w15:docId w15:val="{8D836285-AC51-8D41-9C15-F76A76B33B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24B37"/>
  </w:style>
  <w:style w:type="paragraph" w:styleId="Heading1">
    <w:name w:val="heading 1"/>
    <w:basedOn w:val="Normal"/>
    <w:link w:val="Heading1Char"/>
    <w:uiPriority w:val="9"/>
    <w:qFormat/>
    <w:rsid w:val="00CE5B7F"/>
    <w:pPr>
      <w:spacing w:before="100" w:beforeAutospacing="1" w:after="100" w:afterAutospacing="1"/>
      <w:outlineLvl w:val="0"/>
    </w:pPr>
    <w:rPr>
      <w:rFonts w:ascii="Times New Roman" w:eastAsia="Times New Roman" w:hAnsi="Times New Roman" w:cs="Times New Roman"/>
      <w:b/>
      <w:bCs/>
      <w:kern w:val="36"/>
      <w:sz w:val="48"/>
      <w:szCs w:val="48"/>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924B3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CE5B7F"/>
    <w:rPr>
      <w:rFonts w:ascii="Times New Roman" w:eastAsia="Times New Roman" w:hAnsi="Times New Roman" w:cs="Times New Roman"/>
      <w:b/>
      <w:bCs/>
      <w:kern w:val="36"/>
      <w:sz w:val="48"/>
      <w:szCs w:val="48"/>
      <w:lang w:eastAsia="en-GB"/>
    </w:rPr>
  </w:style>
  <w:style w:type="paragraph" w:styleId="NormalWeb">
    <w:name w:val="Normal (Web)"/>
    <w:basedOn w:val="Normal"/>
    <w:uiPriority w:val="99"/>
    <w:semiHidden/>
    <w:unhideWhenUsed/>
    <w:rsid w:val="00CE5B7F"/>
    <w:pPr>
      <w:spacing w:before="100" w:beforeAutospacing="1" w:after="100" w:afterAutospacing="1"/>
    </w:pPr>
    <w:rPr>
      <w:rFonts w:ascii="Times New Roman" w:eastAsia="Times New Roman" w:hAnsi="Times New Roman" w:cs="Times New Roman"/>
      <w:lang w:eastAsia="en-GB"/>
    </w:rPr>
  </w:style>
  <w:style w:type="character" w:customStyle="1" w:styleId="apple-tab-span">
    <w:name w:val="apple-tab-span"/>
    <w:basedOn w:val="DefaultParagraphFont"/>
    <w:rsid w:val="00CE5B7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67472652">
      <w:bodyDiv w:val="1"/>
      <w:marLeft w:val="0"/>
      <w:marRight w:val="0"/>
      <w:marTop w:val="0"/>
      <w:marBottom w:val="0"/>
      <w:divBdr>
        <w:top w:val="none" w:sz="0" w:space="0" w:color="auto"/>
        <w:left w:val="none" w:sz="0" w:space="0" w:color="auto"/>
        <w:bottom w:val="none" w:sz="0" w:space="0" w:color="auto"/>
        <w:right w:val="none" w:sz="0" w:space="0" w:color="auto"/>
      </w:divBdr>
    </w:div>
    <w:div w:id="1004624623">
      <w:bodyDiv w:val="1"/>
      <w:marLeft w:val="0"/>
      <w:marRight w:val="0"/>
      <w:marTop w:val="0"/>
      <w:marBottom w:val="0"/>
      <w:divBdr>
        <w:top w:val="none" w:sz="0" w:space="0" w:color="auto"/>
        <w:left w:val="none" w:sz="0" w:space="0" w:color="auto"/>
        <w:bottom w:val="none" w:sz="0" w:space="0" w:color="auto"/>
        <w:right w:val="none" w:sz="0" w:space="0" w:color="auto"/>
      </w:divBdr>
    </w:div>
    <w:div w:id="18238859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3</Pages>
  <Words>787</Words>
  <Characters>4490</Characters>
  <Application>Microsoft Office Word</Application>
  <DocSecurity>0</DocSecurity>
  <Lines>37</Lines>
  <Paragraphs>10</Paragraphs>
  <ScaleCrop>false</ScaleCrop>
  <Company/>
  <LinksUpToDate>false</LinksUpToDate>
  <CharactersWithSpaces>5267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Conor</dc:creator>
  <cp:keywords/>
  <dc:description/>
  <cp:lastModifiedBy>Conor</cp:lastModifiedBy>
  <cp:revision>5</cp:revision>
  <dcterms:created xsi:type="dcterms:W3CDTF">2022-10-25T14:49:00Z</dcterms:created>
  <dcterms:modified xsi:type="dcterms:W3CDTF">2023-02-14T11:59:00Z</dcterms:modified>
</cp:coreProperties>
</file>